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F6A11" w:rsidR="008F6A11" w:rsidP="008F6A11" w:rsidRDefault="008F6A11" w14:paraId="5D5F198B" w14:textId="77777777">
      <w:pPr>
        <w:shd w:val="clear" w:color="auto" w:fill="FFFFFF"/>
        <w:spacing w:before="150" w:after="150" w:line="600" w:lineRule="atLeast"/>
        <w:outlineLvl w:val="1"/>
        <w:rPr>
          <w:rFonts w:ascii="Helvetica Neue" w:hAnsi="Helvetica Neue" w:eastAsia="Times New Roman" w:cs="Times New Roman"/>
          <w:b/>
          <w:bCs/>
          <w:color w:val="333333"/>
          <w:sz w:val="42"/>
          <w:szCs w:val="42"/>
        </w:rPr>
      </w:pPr>
      <w:r w:rsidRPr="008F6A11">
        <w:rPr>
          <w:rFonts w:ascii="Helvetica Neue" w:hAnsi="Helvetica Neue" w:eastAsia="Times New Roman" w:cs="Times New Roman"/>
          <w:b/>
          <w:bCs/>
          <w:color w:val="333333"/>
          <w:sz w:val="42"/>
          <w:szCs w:val="42"/>
        </w:rPr>
        <w:t>Unit 2: Digital Communication</w:t>
      </w:r>
    </w:p>
    <w:p w:rsidRPr="008F6A11" w:rsidR="008F6A11" w:rsidP="008F6A11" w:rsidRDefault="008F6A11" w14:paraId="2463E069"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b/>
          <w:bCs/>
          <w:color w:val="333333"/>
          <w:sz w:val="27"/>
          <w:szCs w:val="27"/>
        </w:rPr>
        <w:t>Value: </w:t>
      </w:r>
      <w:r w:rsidRPr="008F6A11">
        <w:rPr>
          <w:rFonts w:ascii="Helvetica Neue" w:hAnsi="Helvetica Neue" w:eastAsia="Times New Roman" w:cs="Times New Roman"/>
          <w:color w:val="333333"/>
          <w:sz w:val="27"/>
          <w:szCs w:val="27"/>
        </w:rPr>
        <w:t>This unit is valued at 40pts.</w:t>
      </w:r>
    </w:p>
    <w:p w:rsidRPr="008F6A11" w:rsidR="008F6A11" w:rsidP="008F6A11" w:rsidRDefault="008F6A11" w14:paraId="26A4D9BD"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b/>
          <w:bCs/>
          <w:color w:val="333333"/>
          <w:sz w:val="27"/>
          <w:szCs w:val="27"/>
        </w:rPr>
        <w:t>Meaning:</w:t>
      </w:r>
      <w:r w:rsidRPr="008F6A11">
        <w:rPr>
          <w:rFonts w:ascii="Helvetica Neue" w:hAnsi="Helvetica Neue" w:eastAsia="Times New Roman" w:cs="Times New Roman"/>
          <w:color w:val="333333"/>
          <w:sz w:val="21"/>
          <w:szCs w:val="21"/>
        </w:rPr>
        <w:t> Any electronic exchanging of information</w:t>
      </w:r>
    </w:p>
    <w:p w:rsidRPr="008F6A11" w:rsidR="008F6A11" w:rsidP="008F6A11" w:rsidRDefault="008F6A11" w14:paraId="1D41E6FA" w14:textId="3B56E46F">
      <w:pPr>
        <w:shd w:val="clear" w:color="auto" w:fill="FFFFFF"/>
        <w:spacing w:after="150"/>
        <w:rPr>
          <w:rFonts w:ascii="Helvetica Neue" w:hAnsi="Helvetica Neue" w:eastAsia="Times New Roman" w:cs="Times New Roman"/>
          <w:color w:val="333333"/>
          <w:sz w:val="21"/>
          <w:szCs w:val="21"/>
        </w:rPr>
      </w:pPr>
      <w:r>
        <w:rPr>
          <w:rFonts w:ascii="Helvetica Neue" w:hAnsi="Helvetica Neue" w:eastAsia="Times New Roman" w:cs="Times New Roman"/>
          <w:b/>
          <w:bCs/>
          <w:color w:val="333333"/>
          <w:sz w:val="27"/>
          <w:szCs w:val="27"/>
        </w:rPr>
        <w:t>INTRODUCTION:</w:t>
      </w:r>
    </w:p>
    <w:p w:rsidRPr="008F6A11" w:rsidR="008F6A11" w:rsidP="008F6A11" w:rsidRDefault="008F6A11" w14:paraId="0446CAF5"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The way and how people interact has been changed forever. Social media, texting, and portable connected devices have made it more important than ever to examine the way we interact digitally. Is there a need to be in contact with other people all the time? Are some situations not appropriate for connected communication? Technology itself is never good or bad, it is the way it is used that creates those categories. In this unit we will examine the ways we use digital devices for communication and discuss possible threats and areas for improvement.</w:t>
      </w:r>
    </w:p>
    <w:p w:rsidRPr="008F6A11" w:rsidR="008F6A11" w:rsidP="008F6A11" w:rsidRDefault="008F6A11" w14:paraId="2AE4CD15"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b/>
          <w:bCs/>
          <w:color w:val="333333"/>
          <w:sz w:val="27"/>
          <w:szCs w:val="27"/>
        </w:rPr>
        <w:t>The issues:</w:t>
      </w:r>
    </w:p>
    <w:p w:rsidRPr="008F6A11" w:rsidR="008F6A11" w:rsidP="008F6A11" w:rsidRDefault="008F6A11" w14:paraId="269C5B53"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Social Media</w:t>
      </w:r>
    </w:p>
    <w:p w:rsidRPr="008F6A11" w:rsidR="008F6A11" w:rsidP="008F6A11" w:rsidRDefault="008F6A11" w14:paraId="57683792"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Instant Messages / Texting</w:t>
      </w:r>
    </w:p>
    <w:p w:rsidRPr="008F6A11" w:rsidR="008F6A11" w:rsidP="008F6A11" w:rsidRDefault="008F6A11" w14:paraId="5428D3A0"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Email</w:t>
      </w:r>
    </w:p>
    <w:p w:rsidRPr="008F6A11" w:rsidR="008F6A11" w:rsidP="008F6A11" w:rsidRDefault="008F6A11" w14:paraId="3D4B7711"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Skype/Facetime</w:t>
      </w:r>
    </w:p>
    <w:p w:rsidRPr="008F6A11" w:rsidR="008F6A11" w:rsidP="008F6A11" w:rsidRDefault="008F6A11" w14:paraId="1323AE21"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Mobile Devices</w:t>
      </w:r>
    </w:p>
    <w:p w:rsidRPr="008F6A11" w:rsidR="008F6A11" w:rsidP="008F6A11" w:rsidRDefault="008F6A11" w14:paraId="5ADBF17E"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Texting Acronyms</w:t>
      </w:r>
    </w:p>
    <w:p w:rsidRPr="008F6A11" w:rsidR="008F6A11" w:rsidP="008F6A11" w:rsidRDefault="008F6A11" w14:paraId="42CC4FE1"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Downtime and Limits</w:t>
      </w:r>
    </w:p>
    <w:p w:rsidRPr="008F6A11" w:rsidR="008F6A11" w:rsidP="008F6A11" w:rsidRDefault="008F6A11" w14:paraId="3321542A"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b/>
          <w:bCs/>
          <w:color w:val="333333"/>
          <w:sz w:val="27"/>
          <w:szCs w:val="27"/>
        </w:rPr>
        <w:t>Assignments:</w:t>
      </w:r>
    </w:p>
    <w:p w:rsidRPr="008F6A11" w:rsidR="008F6A11" w:rsidP="008F6A11" w:rsidRDefault="008F6A11" w14:paraId="20A6988A"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---Complete all of the following Assignments or those indicated by your teacher ---</w:t>
      </w:r>
    </w:p>
    <w:p w:rsidRPr="008F6A11" w:rsidR="008F6A11" w:rsidP="008F6A11" w:rsidRDefault="008F6A11" w14:paraId="3236B256"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b/>
          <w:bCs/>
          <w:color w:val="333333"/>
          <w:sz w:val="27"/>
          <w:szCs w:val="27"/>
        </w:rPr>
        <w:t>Assignment 1: Communication Compass</w:t>
      </w:r>
    </w:p>
    <w:p w:rsidRPr="008F6A11" w:rsidR="008F6A11" w:rsidP="008F6A11" w:rsidRDefault="008F6A11" w14:paraId="77645CAA" w14:textId="77777777">
      <w:pPr>
        <w:shd w:val="clear" w:color="auto" w:fill="FFFFFF"/>
        <w:spacing w:after="150"/>
        <w:rPr>
          <w:rFonts w:ascii="Helvetica Neue" w:hAnsi="Helvetica Neue" w:eastAsia="Times New Roman" w:cs="Times New Roman"/>
          <w:color w:val="333333"/>
          <w:sz w:val="21"/>
          <w:szCs w:val="21"/>
        </w:rPr>
      </w:pPr>
      <w:hyperlink w:tooltip="DCDCASSIGN1" w:history="1" r:id="rId4">
        <w:r w:rsidRPr="008F6A11">
          <w:rPr>
            <w:rFonts w:ascii="Helvetica Neue" w:hAnsi="Helvetica Neue" w:eastAsia="Times New Roman" w:cs="Times New Roman"/>
            <w:color w:val="0070A8"/>
            <w:sz w:val="27"/>
            <w:szCs w:val="27"/>
            <w:highlight w:val="cyan"/>
            <w:u w:val="single"/>
          </w:rPr>
          <w:t>Download the file h</w:t>
        </w:r>
        <w:r w:rsidRPr="008F6A11">
          <w:rPr>
            <w:rFonts w:ascii="Helvetica Neue" w:hAnsi="Helvetica Neue" w:eastAsia="Times New Roman" w:cs="Times New Roman"/>
            <w:color w:val="0070A8"/>
            <w:sz w:val="27"/>
            <w:szCs w:val="27"/>
            <w:highlight w:val="cyan"/>
            <w:u w:val="single"/>
          </w:rPr>
          <w:t>e</w:t>
        </w:r>
        <w:r w:rsidRPr="008F6A11">
          <w:rPr>
            <w:rFonts w:ascii="Helvetica Neue" w:hAnsi="Helvetica Neue" w:eastAsia="Times New Roman" w:cs="Times New Roman"/>
            <w:color w:val="0070A8"/>
            <w:sz w:val="27"/>
            <w:szCs w:val="27"/>
            <w:highlight w:val="cyan"/>
            <w:u w:val="single"/>
          </w:rPr>
          <w:t>re</w:t>
        </w:r>
      </w:hyperlink>
      <w:r w:rsidRPr="008F6A11">
        <w:rPr>
          <w:rFonts w:ascii="Helvetica Neue" w:hAnsi="Helvetica Neue" w:eastAsia="Times New Roman" w:cs="Times New Roman"/>
          <w:color w:val="333333"/>
          <w:sz w:val="21"/>
          <w:szCs w:val="21"/>
          <w:highlight w:val="cyan"/>
        </w:rPr>
        <w:t xml:space="preserve"> and complete it before handing it into your teacher. If printing is not available simply reproduce the sheet onto </w:t>
      </w:r>
      <w:proofErr w:type="spellStart"/>
      <w:r w:rsidRPr="008F6A11">
        <w:rPr>
          <w:rFonts w:ascii="Helvetica Neue" w:hAnsi="Helvetica Neue" w:eastAsia="Times New Roman" w:cs="Times New Roman"/>
          <w:color w:val="333333"/>
          <w:sz w:val="21"/>
          <w:szCs w:val="21"/>
          <w:highlight w:val="cyan"/>
        </w:rPr>
        <w:t>looseleaf</w:t>
      </w:r>
      <w:proofErr w:type="spellEnd"/>
      <w:r w:rsidRPr="008F6A11">
        <w:rPr>
          <w:rFonts w:ascii="Helvetica Neue" w:hAnsi="Helvetica Neue" w:eastAsia="Times New Roman" w:cs="Times New Roman"/>
          <w:color w:val="333333"/>
          <w:sz w:val="21"/>
          <w:szCs w:val="21"/>
          <w:highlight w:val="cyan"/>
        </w:rPr>
        <w:t>, digital device, or computer paper.</w:t>
      </w:r>
    </w:p>
    <w:p w:rsidRPr="008F6A11" w:rsidR="008F6A11" w:rsidP="008F6A11" w:rsidRDefault="008F6A11" w14:paraId="6043D447"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b/>
          <w:bCs/>
          <w:color w:val="333333"/>
          <w:sz w:val="27"/>
          <w:szCs w:val="27"/>
        </w:rPr>
        <w:t>Assignment 2: Acronyms Attack</w:t>
      </w:r>
    </w:p>
    <w:p w:rsidRPr="008F6A11" w:rsidR="008F6A11" w:rsidP="008F6A11" w:rsidRDefault="008F6A11" w14:paraId="25337EA3" w14:textId="77777777">
      <w:pPr>
        <w:shd w:val="clear" w:color="auto" w:fill="FFFFFF"/>
        <w:spacing w:after="150"/>
        <w:rPr>
          <w:rFonts w:ascii="Helvetica Neue" w:hAnsi="Helvetica Neue" w:eastAsia="Times New Roman" w:cs="Times New Roman"/>
          <w:color w:val="333333"/>
          <w:sz w:val="21"/>
          <w:szCs w:val="21"/>
        </w:rPr>
      </w:pPr>
      <w:hyperlink w:tooltip="digcitacro" w:history="1" r:id="rId5">
        <w:r w:rsidRPr="008F6A11">
          <w:rPr>
            <w:rFonts w:ascii="Helvetica Neue" w:hAnsi="Helvetica Neue" w:eastAsia="Times New Roman" w:cs="Times New Roman"/>
            <w:color w:val="0070A8"/>
            <w:sz w:val="27"/>
            <w:szCs w:val="27"/>
            <w:u w:val="single"/>
          </w:rPr>
          <w:t>Download th</w:t>
        </w:r>
        <w:r w:rsidRPr="008F6A11">
          <w:rPr>
            <w:rFonts w:ascii="Helvetica Neue" w:hAnsi="Helvetica Neue" w:eastAsia="Times New Roman" w:cs="Times New Roman"/>
            <w:color w:val="0070A8"/>
            <w:sz w:val="27"/>
            <w:szCs w:val="27"/>
            <w:u w:val="single"/>
          </w:rPr>
          <w:t>i</w:t>
        </w:r>
        <w:r w:rsidRPr="008F6A11">
          <w:rPr>
            <w:rFonts w:ascii="Helvetica Neue" w:hAnsi="Helvetica Neue" w:eastAsia="Times New Roman" w:cs="Times New Roman"/>
            <w:color w:val="0070A8"/>
            <w:sz w:val="27"/>
            <w:szCs w:val="27"/>
            <w:u w:val="single"/>
          </w:rPr>
          <w:t>s file </w:t>
        </w:r>
      </w:hyperlink>
      <w:r w:rsidRPr="008F6A11">
        <w:rPr>
          <w:rFonts w:ascii="Helvetica Neue" w:hAnsi="Helvetica Neue" w:eastAsia="Times New Roman" w:cs="Times New Roman"/>
          <w:color w:val="333333"/>
          <w:sz w:val="21"/>
          <w:szCs w:val="21"/>
        </w:rPr>
        <w:t>with an entire collection of acronyms that can be used when communicating digitally through text, messengers, or even live speech.</w:t>
      </w:r>
    </w:p>
    <w:p w:rsidRPr="008F6A11" w:rsidR="008F6A11" w:rsidP="008F6A11" w:rsidRDefault="008F6A11" w14:paraId="438DFAB2"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u w:val="single"/>
        </w:rPr>
        <w:t>Answer the following for your teacher and submit</w:t>
      </w:r>
    </w:p>
    <w:p w:rsidRPr="008F6A11" w:rsidR="008F6A11" w:rsidP="008F6A11" w:rsidRDefault="008F6A11" w14:paraId="38D76372" w14:textId="77777777">
      <w:pPr>
        <w:shd w:val="clear" w:color="auto" w:fill="FFFFFF"/>
        <w:spacing w:after="150"/>
        <w:rPr>
          <w:rFonts w:ascii="Helvetica Neue" w:hAnsi="Helvetica Neue" w:eastAsia="Times New Roman" w:cs="Times New Roman"/>
          <w:color w:val="333333"/>
          <w:sz w:val="21"/>
          <w:szCs w:val="21"/>
          <w:highlight w:val="cyan"/>
        </w:rPr>
      </w:pPr>
      <w:r w:rsidRPr="008F6A11">
        <w:rPr>
          <w:rFonts w:ascii="Helvetica Neue" w:hAnsi="Helvetica Neue" w:eastAsia="Times New Roman" w:cs="Times New Roman"/>
          <w:color w:val="333333"/>
          <w:sz w:val="21"/>
          <w:szCs w:val="21"/>
          <w:highlight w:val="cyan"/>
        </w:rPr>
        <w:t xml:space="preserve">2.2.1 </w:t>
      </w:r>
      <w:proofErr w:type="gramStart"/>
      <w:r w:rsidRPr="008F6A11">
        <w:rPr>
          <w:rFonts w:ascii="Helvetica Neue" w:hAnsi="Helvetica Neue" w:eastAsia="Times New Roman" w:cs="Times New Roman"/>
          <w:color w:val="333333"/>
          <w:sz w:val="21"/>
          <w:szCs w:val="21"/>
          <w:highlight w:val="cyan"/>
        </w:rPr>
        <w:t>-  Can</w:t>
      </w:r>
      <w:proofErr w:type="gramEnd"/>
      <w:r w:rsidRPr="008F6A11">
        <w:rPr>
          <w:rFonts w:ascii="Helvetica Neue" w:hAnsi="Helvetica Neue" w:eastAsia="Times New Roman" w:cs="Times New Roman"/>
          <w:color w:val="333333"/>
          <w:sz w:val="21"/>
          <w:szCs w:val="21"/>
          <w:highlight w:val="cyan"/>
        </w:rPr>
        <w:t xml:space="preserve"> you think of THREE MORE </w:t>
      </w:r>
      <w:r w:rsidRPr="008F6A11">
        <w:rPr>
          <w:rFonts w:ascii="Helvetica Neue" w:hAnsi="Helvetica Neue" w:eastAsia="Times New Roman" w:cs="Times New Roman"/>
          <w:color w:val="333333"/>
          <w:sz w:val="21"/>
          <w:szCs w:val="21"/>
          <w:highlight w:val="cyan"/>
          <w:u w:val="single"/>
        </w:rPr>
        <w:t>school appropriate</w:t>
      </w:r>
      <w:r w:rsidRPr="008F6A11">
        <w:rPr>
          <w:rFonts w:ascii="Helvetica Neue" w:hAnsi="Helvetica Neue" w:eastAsia="Times New Roman" w:cs="Times New Roman"/>
          <w:color w:val="333333"/>
          <w:sz w:val="21"/>
          <w:szCs w:val="21"/>
          <w:highlight w:val="cyan"/>
        </w:rPr>
        <w:t> additional acronyms that can help save time during a digital conversation if the other party is aware of the acronym? </w:t>
      </w:r>
      <w:r w:rsidRPr="008F6A11">
        <w:rPr>
          <w:rFonts w:ascii="Helvetica Neue" w:hAnsi="Helvetica Neue" w:eastAsia="Times New Roman" w:cs="Times New Roman"/>
          <w:b/>
          <w:bCs/>
          <w:i/>
          <w:iCs/>
          <w:color w:val="333333"/>
          <w:sz w:val="21"/>
          <w:szCs w:val="21"/>
          <w:highlight w:val="cyan"/>
        </w:rPr>
        <w:t>Create new ones if you can't. (3pts)</w:t>
      </w:r>
    </w:p>
    <w:p w:rsidRPr="008F6A11" w:rsidR="008F6A11" w:rsidP="2580F6D2" w:rsidRDefault="008F6A11" w14:paraId="3A0ECBA7" w14:textId="3898C06F">
      <w:pPr>
        <w:shd w:val="clear" w:color="auto" w:fill="FFFFFF" w:themeFill="background1"/>
        <w:spacing w:after="150"/>
        <w:rPr>
          <w:rFonts w:ascii="Helvetica Neue" w:hAnsi="Helvetica Neue" w:eastAsia="Times New Roman" w:cs="Times New Roman"/>
          <w:color w:val="333333"/>
          <w:sz w:val="21"/>
          <w:szCs w:val="21"/>
        </w:rPr>
      </w:pPr>
      <w:r w:rsidRPr="2580F6D2" w:rsidR="008F6A11">
        <w:rPr>
          <w:rFonts w:ascii="Helvetica Neue" w:hAnsi="Helvetica Neue" w:eastAsia="Times New Roman" w:cs="Times New Roman"/>
          <w:color w:val="333333"/>
          <w:sz w:val="21"/>
          <w:szCs w:val="21"/>
          <w:highlight w:val="cyan"/>
        </w:rPr>
        <w:t xml:space="preserve">2.2.2 - List </w:t>
      </w:r>
      <w:r w:rsidRPr="2580F6D2" w:rsidR="008F6A11">
        <w:rPr>
          <w:rFonts w:ascii="Helvetica Neue" w:hAnsi="Helvetica Neue" w:eastAsia="Times New Roman" w:cs="Times New Roman"/>
          <w:b w:val="1"/>
          <w:bCs w:val="1"/>
          <w:color w:val="333333"/>
          <w:sz w:val="21"/>
          <w:szCs w:val="21"/>
          <w:highlight w:val="cyan"/>
        </w:rPr>
        <w:t>four places</w:t>
      </w:r>
      <w:r w:rsidRPr="2580F6D2" w:rsidR="008F6A11">
        <w:rPr>
          <w:rFonts w:ascii="Helvetica Neue" w:hAnsi="Helvetica Neue" w:eastAsia="Times New Roman" w:cs="Times New Roman"/>
          <w:color w:val="333333"/>
          <w:sz w:val="21"/>
          <w:szCs w:val="21"/>
          <w:highlight w:val="cyan"/>
        </w:rPr>
        <w:t xml:space="preserve"> where you would </w:t>
      </w:r>
      <w:r w:rsidRPr="2580F6D2" w:rsidR="008F6A11">
        <w:rPr>
          <w:rFonts w:ascii="Helvetica Neue" w:hAnsi="Helvetica Neue" w:eastAsia="Times New Roman" w:cs="Times New Roman"/>
          <w:b w:val="1"/>
          <w:bCs w:val="1"/>
          <w:color w:val="333333"/>
          <w:sz w:val="21"/>
          <w:szCs w:val="21"/>
          <w:highlight w:val="cyan"/>
        </w:rPr>
        <w:t>NEVER</w:t>
      </w:r>
      <w:r w:rsidRPr="2580F6D2" w:rsidR="008F6A11">
        <w:rPr>
          <w:rFonts w:ascii="Helvetica Neue" w:hAnsi="Helvetica Neue" w:eastAsia="Times New Roman" w:cs="Times New Roman"/>
          <w:color w:val="333333"/>
          <w:sz w:val="21"/>
          <w:szCs w:val="21"/>
          <w:highlight w:val="cyan"/>
        </w:rPr>
        <w:t xml:space="preserve"> use acronyms when communicating digitally.</w:t>
      </w:r>
      <w:r w:rsidRPr="2580F6D2" w:rsidR="008F6A11">
        <w:rPr>
          <w:rFonts w:ascii="Helvetica Neue" w:hAnsi="Helvetica Neue" w:eastAsia="Times New Roman" w:cs="Times New Roman"/>
          <w:b w:val="1"/>
          <w:bCs w:val="1"/>
          <w:i w:val="1"/>
          <w:iCs w:val="1"/>
          <w:color w:val="333333"/>
          <w:sz w:val="21"/>
          <w:szCs w:val="21"/>
          <w:highlight w:val="cyan"/>
        </w:rPr>
        <w:t> </w:t>
      </w:r>
      <w:r w:rsidRPr="2580F6D2" w:rsidR="69A1AC37">
        <w:rPr>
          <w:rFonts w:ascii="Helvetica Neue" w:hAnsi="Helvetica Neue" w:eastAsia="Times New Roman" w:cs="Times New Roman"/>
          <w:b w:val="1"/>
          <w:bCs w:val="1"/>
          <w:i w:val="1"/>
          <w:iCs w:val="1"/>
          <w:color w:val="333333"/>
          <w:sz w:val="21"/>
          <w:szCs w:val="21"/>
          <w:highlight w:val="cyan"/>
        </w:rPr>
        <w:t xml:space="preserve"> </w:t>
      </w:r>
      <w:r w:rsidRPr="2580F6D2" w:rsidR="008F6A11">
        <w:rPr>
          <w:rFonts w:ascii="Helvetica Neue" w:hAnsi="Helvetica Neue" w:eastAsia="Times New Roman" w:cs="Times New Roman"/>
          <w:b w:val="1"/>
          <w:bCs w:val="1"/>
          <w:i w:val="1"/>
          <w:iCs w:val="1"/>
          <w:color w:val="333333"/>
          <w:sz w:val="21"/>
          <w:szCs w:val="21"/>
          <w:highlight w:val="cyan"/>
        </w:rPr>
        <w:t>For Example: On a digital resume. (4pts)</w:t>
      </w:r>
    </w:p>
    <w:p w:rsidRPr="008F6A11" w:rsidR="008F6A11" w:rsidP="008F6A11" w:rsidRDefault="008F6A11" w14:paraId="64A7AB32"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b/>
          <w:bCs/>
          <w:color w:val="333333"/>
          <w:sz w:val="27"/>
          <w:szCs w:val="27"/>
        </w:rPr>
        <w:t>Assignment 3: Electronic Mail</w:t>
      </w:r>
    </w:p>
    <w:p w:rsidRPr="008F6A11" w:rsidR="008F6A11" w:rsidP="008F6A11" w:rsidRDefault="008F6A11" w14:paraId="0F5F7BBA" w14:textId="3A68E228">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lastRenderedPageBreak/>
        <w:t xml:space="preserve">When in the workplace there are still only TWO main forms of digital communication acceptable. EMAIL and PHONE conversations dominate the workplace with no real challenger stepping forward that can provide the </w:t>
      </w:r>
      <w:r w:rsidRPr="008F6A11">
        <w:rPr>
          <w:rFonts w:ascii="Helvetica Neue" w:hAnsi="Helvetica Neue" w:eastAsia="Times New Roman" w:cs="Times New Roman"/>
          <w:color w:val="333333"/>
          <w:sz w:val="21"/>
          <w:szCs w:val="21"/>
        </w:rPr>
        <w:t>equivalent</w:t>
      </w:r>
      <w:r w:rsidRPr="008F6A11">
        <w:rPr>
          <w:rFonts w:ascii="Helvetica Neue" w:hAnsi="Helvetica Neue" w:eastAsia="Times New Roman" w:cs="Times New Roman"/>
          <w:color w:val="333333"/>
          <w:sz w:val="21"/>
          <w:szCs w:val="21"/>
        </w:rPr>
        <w:t xml:space="preserve"> formal setting.</w:t>
      </w:r>
      <w:r>
        <w:rPr>
          <w:rFonts w:ascii="Helvetica Neue" w:hAnsi="Helvetica Neue" w:eastAsia="Times New Roman" w:cs="Times New Roman"/>
          <w:color w:val="333333"/>
          <w:sz w:val="21"/>
          <w:szCs w:val="21"/>
        </w:rPr>
        <w:t xml:space="preserve"> </w:t>
      </w:r>
      <w:r w:rsidRPr="008F6A11">
        <w:rPr>
          <w:rFonts w:ascii="Helvetica Neue" w:hAnsi="Helvetica Neue" w:eastAsia="Times New Roman" w:cs="Times New Roman"/>
          <w:color w:val="333333"/>
          <w:sz w:val="21"/>
          <w:szCs w:val="21"/>
          <w:highlight w:val="lightGray"/>
        </w:rPr>
        <w:t xml:space="preserve">Microsoft Teams may be the </w:t>
      </w:r>
      <w:proofErr w:type="gramStart"/>
      <w:r w:rsidRPr="008F6A11">
        <w:rPr>
          <w:rFonts w:ascii="Helvetica Neue" w:hAnsi="Helvetica Neue" w:eastAsia="Times New Roman" w:cs="Times New Roman"/>
          <w:color w:val="333333"/>
          <w:sz w:val="21"/>
          <w:szCs w:val="21"/>
          <w:highlight w:val="lightGray"/>
        </w:rPr>
        <w:t>future</w:t>
      </w:r>
      <w:proofErr w:type="gramEnd"/>
      <w:r w:rsidRPr="008F6A11">
        <w:rPr>
          <w:rFonts w:ascii="Helvetica Neue" w:hAnsi="Helvetica Neue" w:eastAsia="Times New Roman" w:cs="Times New Roman"/>
          <w:color w:val="333333"/>
          <w:sz w:val="21"/>
          <w:szCs w:val="21"/>
          <w:highlight w:val="lightGray"/>
        </w:rPr>
        <w:t xml:space="preserve"> but it is still fresh and young in the world of business.</w:t>
      </w:r>
      <w:r>
        <w:rPr>
          <w:rFonts w:ascii="Helvetica Neue" w:hAnsi="Helvetica Neue" w:eastAsia="Times New Roman" w:cs="Times New Roman"/>
          <w:color w:val="333333"/>
          <w:sz w:val="21"/>
          <w:szCs w:val="21"/>
        </w:rPr>
        <w:t xml:space="preserve"> </w:t>
      </w:r>
    </w:p>
    <w:p w:rsidRPr="008F6A11" w:rsidR="008F6A11" w:rsidP="008F6A11" w:rsidRDefault="008F6A11" w14:paraId="5D1A4AE3" w14:textId="77777777">
      <w:pPr>
        <w:shd w:val="clear" w:color="auto" w:fill="FFFFFF"/>
        <w:spacing w:after="150"/>
        <w:rPr>
          <w:rFonts w:ascii="Helvetica Neue" w:hAnsi="Helvetica Neue" w:eastAsia="Times New Roman" w:cs="Times New Roman"/>
          <w:color w:val="333333"/>
          <w:sz w:val="21"/>
          <w:szCs w:val="21"/>
        </w:rPr>
      </w:pPr>
      <w:r w:rsidRPr="008F6A11">
        <w:rPr>
          <w:rFonts w:ascii="Helvetica Neue" w:hAnsi="Helvetica Neue" w:eastAsia="Times New Roman" w:cs="Times New Roman"/>
          <w:color w:val="333333"/>
          <w:sz w:val="21"/>
          <w:szCs w:val="21"/>
        </w:rPr>
        <w:t>There are certain things you should know before entering the workplace about structuring an email. </w:t>
      </w:r>
      <w:r w:rsidRPr="008F6A11">
        <w:rPr>
          <w:rFonts w:ascii="Helvetica Neue" w:hAnsi="Helvetica Neue" w:eastAsia="Times New Roman" w:cs="Times New Roman"/>
          <w:b/>
          <w:bCs/>
          <w:color w:val="333333"/>
          <w:sz w:val="21"/>
          <w:szCs w:val="21"/>
        </w:rPr>
        <w:t>Watch this video in its entirety</w:t>
      </w:r>
      <w:r w:rsidRPr="008F6A11">
        <w:rPr>
          <w:rFonts w:ascii="Helvetica Neue" w:hAnsi="Helvetica Neue" w:eastAsia="Times New Roman" w:cs="Times New Roman"/>
          <w:color w:val="333333"/>
          <w:sz w:val="21"/>
          <w:szCs w:val="21"/>
        </w:rPr>
        <w:t> as you may be tested on the information later</w:t>
      </w:r>
    </w:p>
    <w:p w:rsidRPr="008F6A11" w:rsidR="008F6A11" w:rsidP="008F6A11" w:rsidRDefault="008F6A11" w14:paraId="54B7C8C5" w14:textId="02ED10BE">
      <w:pPr>
        <w:shd w:val="clear" w:color="auto" w:fill="FFFFFF"/>
        <w:spacing w:after="150"/>
        <w:rPr>
          <w:rFonts w:ascii="Helvetica Neue" w:hAnsi="Helvetica Neue" w:eastAsia="Times New Roman" w:cs="Times New Roman"/>
          <w:color w:val="333333"/>
          <w:sz w:val="21"/>
          <w:szCs w:val="21"/>
          <w:highlight w:val="cyan"/>
        </w:rPr>
      </w:pPr>
      <w:r w:rsidRPr="008F6A11">
        <w:rPr>
          <w:rFonts w:ascii="Helvetica Neue" w:hAnsi="Helvetica Neue" w:eastAsia="Times New Roman" w:cs="Times New Roman"/>
          <w:color w:val="333333"/>
          <w:sz w:val="21"/>
          <w:szCs w:val="21"/>
          <w:highlight w:val="cyan"/>
        </w:rPr>
        <w:t xml:space="preserve">2.3.1 - Write your teacher a fake email using proper language, small attachment, subject, and formal (fake) issue. Make sure to </w:t>
      </w:r>
      <w:r w:rsidRPr="008F6A11">
        <w:rPr>
          <w:rFonts w:ascii="Helvetica Neue" w:hAnsi="Helvetica Neue" w:eastAsia="Times New Roman" w:cs="Times New Roman"/>
          <w:b/>
          <w:bCs/>
          <w:color w:val="333333"/>
          <w:sz w:val="21"/>
          <w:szCs w:val="21"/>
          <w:highlight w:val="cyan"/>
        </w:rPr>
        <w:t>Carbon Copy</w:t>
      </w:r>
      <w:r w:rsidRPr="008F6A11">
        <w:rPr>
          <w:rFonts w:ascii="Helvetica Neue" w:hAnsi="Helvetica Neue" w:eastAsia="Times New Roman" w:cs="Times New Roman"/>
          <w:color w:val="333333"/>
          <w:sz w:val="21"/>
          <w:szCs w:val="21"/>
          <w:highlight w:val="cyan"/>
        </w:rPr>
        <w:t xml:space="preserve"> yourself in to prove you can use that function. (5pts)</w:t>
      </w:r>
    </w:p>
    <w:p w:rsidRPr="008F6A11" w:rsidR="00BA32AD" w:rsidP="2580F6D2" w:rsidRDefault="008F6A11" w14:paraId="6095CE84" w14:textId="7C0CDE0D">
      <w:pPr>
        <w:shd w:val="clear" w:color="auto" w:fill="FFFFFF" w:themeFill="background1"/>
        <w:spacing w:after="150"/>
        <w:rPr>
          <w:rFonts w:ascii="Helvetica Neue" w:hAnsi="Helvetica Neue" w:eastAsia="Times New Roman" w:cs="Times New Roman"/>
          <w:color w:val="333333"/>
          <w:sz w:val="21"/>
          <w:szCs w:val="21"/>
          <w:highlight w:val="cyan"/>
        </w:rPr>
      </w:pPr>
      <w:r w:rsidRPr="2580F6D2" w:rsidR="008F6A11">
        <w:rPr>
          <w:rFonts w:ascii="Helvetica Neue" w:hAnsi="Helvetica Neue" w:eastAsia="Times New Roman" w:cs="Times New Roman"/>
          <w:b w:val="1"/>
          <w:bCs w:val="1"/>
          <w:color w:val="333333"/>
          <w:sz w:val="21"/>
          <w:szCs w:val="21"/>
          <w:highlight w:val="cyan"/>
        </w:rPr>
        <w:t>BLIND CARBON COPY</w:t>
      </w:r>
      <w:r w:rsidRPr="2580F6D2" w:rsidR="008F6A11">
        <w:rPr>
          <w:rFonts w:ascii="Helvetica Neue" w:hAnsi="Helvetica Neue" w:eastAsia="Times New Roman" w:cs="Times New Roman"/>
          <w:color w:val="333333"/>
          <w:sz w:val="21"/>
          <w:szCs w:val="21"/>
          <w:highlight w:val="cyan"/>
        </w:rPr>
        <w:t xml:space="preserve"> </w:t>
      </w:r>
      <w:r w:rsidRPr="2580F6D2" w:rsidR="5598F694">
        <w:rPr>
          <w:rFonts w:ascii="Helvetica Neue" w:hAnsi="Helvetica Neue" w:eastAsia="Times New Roman" w:cs="Times New Roman"/>
          <w:color w:val="333333"/>
          <w:sz w:val="21"/>
          <w:szCs w:val="21"/>
          <w:highlight w:val="cyan"/>
        </w:rPr>
        <w:t>your teacher too. Ask Mr. Kelly when someone would use BCC.</w:t>
      </w:r>
    </w:p>
    <w:p w:rsidR="16743618" w:rsidP="2580F6D2" w:rsidRDefault="16743618" w14:paraId="3BCE022E" w14:textId="184CBF85">
      <w:pPr>
        <w:pStyle w:val="Normal"/>
        <w:shd w:val="clear" w:color="auto" w:fill="FFFFFF" w:themeFill="background1"/>
        <w:spacing w:after="150"/>
        <w:rPr>
          <w:rFonts w:ascii="Helvetica Neue" w:hAnsi="Helvetica Neue" w:eastAsia="Times New Roman" w:cs="Times New Roman"/>
          <w:color w:val="333333"/>
          <w:sz w:val="21"/>
          <w:szCs w:val="21"/>
          <w:highlight w:val="cyan"/>
        </w:rPr>
      </w:pPr>
      <w:r w:rsidRPr="66FC38A3" w:rsidR="16743618">
        <w:rPr>
          <w:rFonts w:ascii="Helvetica Neue" w:hAnsi="Helvetica Neue" w:eastAsia="Times New Roman" w:cs="Times New Roman"/>
          <w:color w:val="333333"/>
          <w:sz w:val="21"/>
          <w:szCs w:val="21"/>
          <w:highlight w:val="cyan"/>
        </w:rPr>
        <w:t xml:space="preserve">Teacher Email is:   </w:t>
      </w:r>
      <w:hyperlink r:id="R51146f9410534cc6">
        <w:r w:rsidRPr="66FC38A3" w:rsidR="16743618">
          <w:rPr>
            <w:rStyle w:val="Hyperlink"/>
            <w:rFonts w:ascii="Helvetica Neue" w:hAnsi="Helvetica Neue" w:eastAsia="Times New Roman" w:cs="Times New Roman"/>
            <w:color w:val="333333"/>
            <w:sz w:val="21"/>
            <w:szCs w:val="21"/>
            <w:highlight w:val="cyan"/>
          </w:rPr>
          <w:t>benjamin.kelly@nbed.nb.ca</w:t>
        </w:r>
      </w:hyperlink>
      <w:r w:rsidRPr="66FC38A3" w:rsidR="16743618">
        <w:rPr>
          <w:rFonts w:ascii="Helvetica Neue" w:hAnsi="Helvetica Neue" w:eastAsia="Times New Roman" w:cs="Times New Roman"/>
          <w:color w:val="333333"/>
          <w:sz w:val="21"/>
          <w:szCs w:val="21"/>
          <w:highlight w:val="cyan"/>
        </w:rPr>
        <w:t xml:space="preserve"> </w:t>
      </w:r>
    </w:p>
    <w:p w:rsidR="66FC38A3" w:rsidP="66FC38A3" w:rsidRDefault="66FC38A3" w14:paraId="46B374AC" w14:textId="5FC2AC0D">
      <w:pPr>
        <w:pStyle w:val="Normal"/>
        <w:shd w:val="clear" w:color="auto" w:fill="FFFFFF" w:themeFill="background1"/>
        <w:spacing w:after="150"/>
        <w:rPr>
          <w:rFonts w:ascii="Helvetica Neue" w:hAnsi="Helvetica Neue" w:eastAsia="Times New Roman" w:cs="Times New Roman"/>
          <w:color w:val="333333"/>
          <w:sz w:val="21"/>
          <w:szCs w:val="21"/>
          <w:highlight w:val="cyan"/>
        </w:rPr>
      </w:pPr>
    </w:p>
    <w:p w:rsidR="74779B10" w:rsidP="66FC38A3" w:rsidRDefault="74779B10" w14:paraId="1A366E72" w14:textId="5EF3AD2C">
      <w:pPr>
        <w:pStyle w:val="Normal"/>
        <w:shd w:val="clear" w:color="auto" w:fill="FFFFFF" w:themeFill="background1"/>
        <w:spacing w:after="150"/>
      </w:pPr>
      <w:r w:rsidRPr="66FC38A3" w:rsidR="74779B10">
        <w:rPr>
          <w:rFonts w:ascii="Helvetica Neue" w:hAnsi="Helvetica Neue" w:eastAsia="Times New Roman" w:cs="Times New Roman"/>
          <w:color w:val="333333"/>
          <w:sz w:val="21"/>
          <w:szCs w:val="21"/>
          <w:highlight w:val="cyan"/>
        </w:rPr>
        <w:t>EXAMPLE</w:t>
      </w:r>
    </w:p>
    <w:p w:rsidR="74779B10" w:rsidP="66FC38A3" w:rsidRDefault="74779B10" w14:paraId="1B1A653C" w14:textId="16DA67FA">
      <w:pPr>
        <w:pStyle w:val="Normal"/>
        <w:spacing w:after="150"/>
      </w:pPr>
      <w:r w:rsidR="74779B10">
        <w:drawing>
          <wp:inline wp14:editId="323D6AAE" wp14:anchorId="118471CB">
            <wp:extent cx="6115050" cy="4216836"/>
            <wp:effectExtent l="0" t="0" r="0" b="0"/>
            <wp:docPr id="1744716053" name="" title=""/>
            <wp:cNvGraphicFramePr>
              <a:graphicFrameLocks noChangeAspect="1"/>
            </wp:cNvGraphicFramePr>
            <a:graphic>
              <a:graphicData uri="http://schemas.openxmlformats.org/drawingml/2006/picture">
                <pic:pic>
                  <pic:nvPicPr>
                    <pic:cNvPr id="0" name=""/>
                    <pic:cNvPicPr/>
                  </pic:nvPicPr>
                  <pic:blipFill>
                    <a:blip r:embed="R3894aff452354a86">
                      <a:extLst>
                        <a:ext xmlns:a="http://schemas.openxmlformats.org/drawingml/2006/main" uri="{28A0092B-C50C-407E-A947-70E740481C1C}">
                          <a14:useLocalDpi val="0"/>
                        </a:ext>
                      </a:extLst>
                    </a:blip>
                    <a:stretch>
                      <a:fillRect/>
                    </a:stretch>
                  </pic:blipFill>
                  <pic:spPr>
                    <a:xfrm>
                      <a:off x="0" y="0"/>
                      <a:ext cx="6115050" cy="4216836"/>
                    </a:xfrm>
                    <a:prstGeom prst="rect">
                      <a:avLst/>
                    </a:prstGeom>
                  </pic:spPr>
                </pic:pic>
              </a:graphicData>
            </a:graphic>
          </wp:inline>
        </w:drawing>
      </w:r>
    </w:p>
    <w:sectPr w:rsidRPr="008F6A11" w:rsidR="00BA32AD" w:rsidSect="00DB3B6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11"/>
    <w:rsid w:val="008F6A11"/>
    <w:rsid w:val="00DB3B69"/>
    <w:rsid w:val="00EC7432"/>
    <w:rsid w:val="0193D94A"/>
    <w:rsid w:val="16743618"/>
    <w:rsid w:val="2580F6D2"/>
    <w:rsid w:val="25ADA9A8"/>
    <w:rsid w:val="403920C0"/>
    <w:rsid w:val="4454E45E"/>
    <w:rsid w:val="463130F2"/>
    <w:rsid w:val="5598F694"/>
    <w:rsid w:val="64B06D4E"/>
    <w:rsid w:val="66FC38A3"/>
    <w:rsid w:val="69A1AC37"/>
    <w:rsid w:val="6A33D965"/>
    <w:rsid w:val="74779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77E335"/>
  <w15:chartTrackingRefBased/>
  <w15:docId w15:val="{42B54265-3507-EB4D-ABDA-2CA30C6C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8F6A11"/>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F6A11"/>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8F6A11"/>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8F6A11"/>
    <w:rPr>
      <w:b/>
      <w:bCs/>
    </w:rPr>
  </w:style>
  <w:style w:type="character" w:styleId="Hyperlink">
    <w:name w:val="Hyperlink"/>
    <w:basedOn w:val="DefaultParagraphFont"/>
    <w:uiPriority w:val="99"/>
    <w:semiHidden/>
    <w:unhideWhenUsed/>
    <w:rsid w:val="008F6A11"/>
    <w:rPr>
      <w:color w:val="0000FF"/>
      <w:u w:val="single"/>
    </w:rPr>
  </w:style>
  <w:style w:type="character" w:styleId="Emphasis">
    <w:name w:val="Emphasis"/>
    <w:basedOn w:val="DefaultParagraphFont"/>
    <w:uiPriority w:val="20"/>
    <w:qFormat/>
    <w:rsid w:val="008F6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53493">
      <w:bodyDiv w:val="1"/>
      <w:marLeft w:val="0"/>
      <w:marRight w:val="0"/>
      <w:marTop w:val="0"/>
      <w:marBottom w:val="0"/>
      <w:divBdr>
        <w:top w:val="none" w:sz="0" w:space="0" w:color="auto"/>
        <w:left w:val="none" w:sz="0" w:space="0" w:color="auto"/>
        <w:bottom w:val="none" w:sz="0" w:space="0" w:color="auto"/>
        <w:right w:val="none" w:sz="0" w:space="0" w:color="auto"/>
      </w:divBdr>
      <w:divsChild>
        <w:div w:id="95023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bbtnb.cdxauto.ca/pluginfile.php/126/mod_page/content/14/digcitacro.pdf" TargetMode="External" Id="rId5" /><Relationship Type="http://schemas.openxmlformats.org/officeDocument/2006/relationships/hyperlink" Target="https://bbtnb.cdxauto.ca/pluginfile.php/126/mod_page/content/14/DigCitDigCommAssign1.pdf" TargetMode="External" Id="rId4" /><Relationship Type="http://schemas.openxmlformats.org/officeDocument/2006/relationships/hyperlink" Target="mailto:benjamin.kelly@nbed.nb.ca" TargetMode="External" Id="R51146f9410534cc6" /><Relationship Type="http://schemas.openxmlformats.org/officeDocument/2006/relationships/image" Target="/media/image.png" Id="R3894aff452354a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Benjamin Kelly</dc:creator>
  <keywords/>
  <dc:description/>
  <lastModifiedBy>Kelly, Benjamin D. (ASD-E)</lastModifiedBy>
  <revision>3</revision>
  <dcterms:created xsi:type="dcterms:W3CDTF">2020-09-10T17:24:00.0000000Z</dcterms:created>
  <dcterms:modified xsi:type="dcterms:W3CDTF">2021-09-12T17:32:41.5393803Z</dcterms:modified>
</coreProperties>
</file>